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B8FA" w14:textId="1B6D77CE" w:rsidR="00885E56" w:rsidRPr="00C77AA0" w:rsidRDefault="00B83E09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023048" wp14:editId="34642195">
            <wp:simplePos x="0" y="0"/>
            <wp:positionH relativeFrom="column">
              <wp:posOffset>4610100</wp:posOffset>
            </wp:positionH>
            <wp:positionV relativeFrom="paragraph">
              <wp:posOffset>3810</wp:posOffset>
            </wp:positionV>
            <wp:extent cx="962025" cy="715010"/>
            <wp:effectExtent l="0" t="0" r="952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85E56" w:rsidRPr="00C77AA0">
        <w:rPr>
          <w:rFonts w:ascii="Arial" w:hAnsi="Arial" w:cs="Arial"/>
          <w:b/>
          <w:bCs/>
          <w:color w:val="231F20"/>
          <w:sz w:val="48"/>
          <w:szCs w:val="48"/>
        </w:rPr>
        <w:t>Role description for a</w:t>
      </w:r>
    </w:p>
    <w:p w14:paraId="3D21067E" w14:textId="77777777" w:rsidR="005A063B" w:rsidRDefault="005A063B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48"/>
          <w:szCs w:val="48"/>
        </w:rPr>
      </w:pPr>
      <w:r w:rsidRPr="00C77AA0">
        <w:rPr>
          <w:rFonts w:ascii="Arial" w:hAnsi="Arial" w:cs="Arial"/>
          <w:b/>
          <w:bCs/>
          <w:color w:val="231F20"/>
          <w:sz w:val="48"/>
          <w:szCs w:val="48"/>
        </w:rPr>
        <w:t>District Skills Instructor</w:t>
      </w:r>
    </w:p>
    <w:p w14:paraId="3702E80B" w14:textId="77777777" w:rsidR="00D05417" w:rsidRPr="00C77AA0" w:rsidRDefault="00D05417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48"/>
          <w:szCs w:val="48"/>
        </w:rPr>
      </w:pPr>
    </w:p>
    <w:p w14:paraId="058CB76E" w14:textId="77777777" w:rsidR="005A063B" w:rsidRPr="00C77AA0" w:rsidRDefault="005A063B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0265AABE" w14:textId="77777777" w:rsidR="004C5C97" w:rsidRDefault="00885E5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C77AA0">
        <w:rPr>
          <w:rFonts w:ascii="Arial" w:hAnsi="Arial" w:cs="Arial"/>
          <w:b/>
          <w:bCs/>
          <w:color w:val="231F20"/>
        </w:rPr>
        <w:t xml:space="preserve">Outline: </w:t>
      </w:r>
      <w:r w:rsidRPr="00C77AA0">
        <w:rPr>
          <w:rFonts w:ascii="Arial" w:hAnsi="Arial" w:cs="Arial"/>
          <w:color w:val="231F20"/>
        </w:rPr>
        <w:t>To manage and lead the delivery of the relevant Adventurous Ac</w:t>
      </w:r>
      <w:r w:rsidR="005A063B" w:rsidRPr="00C77AA0">
        <w:rPr>
          <w:rFonts w:ascii="Arial" w:hAnsi="Arial" w:cs="Arial"/>
          <w:color w:val="231F20"/>
        </w:rPr>
        <w:t xml:space="preserve">tivity in accordance with Scout </w:t>
      </w:r>
      <w:r w:rsidRPr="00C77AA0">
        <w:rPr>
          <w:rFonts w:ascii="Arial" w:hAnsi="Arial" w:cs="Arial"/>
          <w:color w:val="231F20"/>
        </w:rPr>
        <w:t>Association Policy, Organisation &amp; Rules (POR), and applicable national acti</w:t>
      </w:r>
      <w:r w:rsidR="005A063B" w:rsidRPr="00C77AA0">
        <w:rPr>
          <w:rFonts w:ascii="Arial" w:hAnsi="Arial" w:cs="Arial"/>
          <w:color w:val="231F20"/>
        </w:rPr>
        <w:t xml:space="preserve">vity guidelines. </w:t>
      </w:r>
    </w:p>
    <w:p w14:paraId="1153DBD8" w14:textId="77777777" w:rsidR="004C5C97" w:rsidRDefault="004C5C97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5925B660" w14:textId="77777777" w:rsidR="004C5C97" w:rsidRDefault="005A063B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proofErr w:type="gramStart"/>
      <w:r w:rsidRPr="00C77AA0">
        <w:rPr>
          <w:rFonts w:ascii="Arial" w:hAnsi="Arial" w:cs="Arial"/>
          <w:color w:val="231F20"/>
        </w:rPr>
        <w:t xml:space="preserve">In particular, </w:t>
      </w:r>
      <w:r w:rsidR="00885E56" w:rsidRPr="00C77AA0">
        <w:rPr>
          <w:rFonts w:ascii="Arial" w:hAnsi="Arial" w:cs="Arial"/>
          <w:color w:val="231F20"/>
        </w:rPr>
        <w:t>the</w:t>
      </w:r>
      <w:proofErr w:type="gramEnd"/>
      <w:r w:rsidR="00885E56" w:rsidRPr="00C77AA0">
        <w:rPr>
          <w:rFonts w:ascii="Arial" w:hAnsi="Arial" w:cs="Arial"/>
          <w:color w:val="231F20"/>
        </w:rPr>
        <w:t xml:space="preserve"> planning, organisation, safety and delivery of the Adventurous </w:t>
      </w:r>
      <w:r w:rsidRPr="00C77AA0">
        <w:rPr>
          <w:rFonts w:ascii="Arial" w:hAnsi="Arial" w:cs="Arial"/>
          <w:color w:val="231F20"/>
        </w:rPr>
        <w:t xml:space="preserve">Activity for which you hold the </w:t>
      </w:r>
      <w:r w:rsidR="00885E56" w:rsidRPr="00C77AA0">
        <w:rPr>
          <w:rFonts w:ascii="Arial" w:hAnsi="Arial" w:cs="Arial"/>
          <w:color w:val="231F20"/>
        </w:rPr>
        <w:t>appropriate Scout Association Activity Permit</w:t>
      </w:r>
      <w:r w:rsidR="00C77AA0">
        <w:rPr>
          <w:rFonts w:ascii="Arial" w:hAnsi="Arial" w:cs="Arial"/>
          <w:color w:val="231F20"/>
        </w:rPr>
        <w:t xml:space="preserve"> (</w:t>
      </w:r>
      <w:proofErr w:type="spellStart"/>
      <w:r w:rsidR="00C77AA0">
        <w:rPr>
          <w:rFonts w:ascii="Arial" w:hAnsi="Arial" w:cs="Arial"/>
          <w:color w:val="231F20"/>
        </w:rPr>
        <w:t>eg.</w:t>
      </w:r>
      <w:proofErr w:type="spellEnd"/>
      <w:r w:rsidR="00C77AA0">
        <w:rPr>
          <w:rFonts w:ascii="Arial" w:hAnsi="Arial" w:cs="Arial"/>
          <w:color w:val="231F20"/>
        </w:rPr>
        <w:t xml:space="preserve"> climbing, abseiling, hillwalking, kayaking, canoeing and archery)</w:t>
      </w:r>
      <w:r w:rsidR="00885E56" w:rsidRPr="00C77AA0">
        <w:rPr>
          <w:rFonts w:ascii="Arial" w:hAnsi="Arial" w:cs="Arial"/>
          <w:color w:val="231F20"/>
        </w:rPr>
        <w:t xml:space="preserve">. </w:t>
      </w:r>
    </w:p>
    <w:p w14:paraId="16D2679B" w14:textId="77777777" w:rsidR="004C5C97" w:rsidRDefault="004C5C97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20DD59E9" w14:textId="77777777" w:rsidR="00C77AA0" w:rsidRDefault="00F81757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Note: Skills Instructors are not restricted to holding one Scout Association Activity Permit and it is acknowledged that training and knowledge of one </w:t>
      </w:r>
      <w:r w:rsidR="005E1BA1"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</w:rPr>
        <w:t xml:space="preserve">ctivity may enhance the delivery of another </w:t>
      </w:r>
      <w:r w:rsidR="005E1BA1">
        <w:rPr>
          <w:rFonts w:ascii="Arial" w:hAnsi="Arial" w:cs="Arial"/>
          <w:color w:val="231F20"/>
        </w:rPr>
        <w:t>Activity</w:t>
      </w:r>
      <w:r>
        <w:rPr>
          <w:rFonts w:ascii="Arial" w:hAnsi="Arial" w:cs="Arial"/>
          <w:color w:val="231F20"/>
        </w:rPr>
        <w:t xml:space="preserve"> through the exchange of methods and ideas.</w:t>
      </w:r>
    </w:p>
    <w:p w14:paraId="66CF06C0" w14:textId="77777777" w:rsidR="00C77AA0" w:rsidRDefault="00C77AA0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2F42DC0D" w14:textId="77777777" w:rsidR="00885E56" w:rsidRPr="00C77AA0" w:rsidRDefault="00F81757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Each </w:t>
      </w:r>
      <w:r w:rsidR="00885E56" w:rsidRPr="00C77AA0">
        <w:rPr>
          <w:rFonts w:ascii="Arial" w:hAnsi="Arial" w:cs="Arial"/>
          <w:color w:val="231F20"/>
        </w:rPr>
        <w:t>Activity will be conduct</w:t>
      </w:r>
      <w:r w:rsidR="005A063B" w:rsidRPr="00C77AA0">
        <w:rPr>
          <w:rFonts w:ascii="Arial" w:hAnsi="Arial" w:cs="Arial"/>
          <w:color w:val="231F20"/>
        </w:rPr>
        <w:t xml:space="preserve">ed with the help of other </w:t>
      </w:r>
      <w:r w:rsidR="00885743">
        <w:rPr>
          <w:rFonts w:ascii="Arial" w:hAnsi="Arial" w:cs="Arial"/>
          <w:color w:val="231F20"/>
        </w:rPr>
        <w:t>Skills</w:t>
      </w:r>
      <w:r w:rsidR="00885E56" w:rsidRPr="00C77AA0">
        <w:rPr>
          <w:rFonts w:ascii="Arial" w:hAnsi="Arial" w:cs="Arial"/>
          <w:color w:val="231F20"/>
        </w:rPr>
        <w:t xml:space="preserve"> Instructors, Section Leaders, Assistant Section Leaders, Sectio</w:t>
      </w:r>
      <w:r w:rsidR="005A063B" w:rsidRPr="00C77AA0">
        <w:rPr>
          <w:rFonts w:ascii="Arial" w:hAnsi="Arial" w:cs="Arial"/>
          <w:color w:val="231F20"/>
        </w:rPr>
        <w:t xml:space="preserve">n Assistants, Young Leaders and </w:t>
      </w:r>
      <w:r w:rsidR="00885E56" w:rsidRPr="00C77AA0">
        <w:rPr>
          <w:rFonts w:ascii="Arial" w:hAnsi="Arial" w:cs="Arial"/>
          <w:color w:val="231F20"/>
        </w:rPr>
        <w:t>members of Scout Active Support as appropriate. Some of the tasks for wh</w:t>
      </w:r>
      <w:r w:rsidR="005A063B" w:rsidRPr="00C77AA0">
        <w:rPr>
          <w:rFonts w:ascii="Arial" w:hAnsi="Arial" w:cs="Arial"/>
          <w:color w:val="231F20"/>
        </w:rPr>
        <w:t xml:space="preserve">ich the Skills Instructor </w:t>
      </w:r>
      <w:r w:rsidR="00885E56" w:rsidRPr="00C77AA0">
        <w:rPr>
          <w:rFonts w:ascii="Arial" w:hAnsi="Arial" w:cs="Arial"/>
          <w:color w:val="231F20"/>
        </w:rPr>
        <w:t>is responsible may</w:t>
      </w:r>
      <w:r w:rsidR="0025455A">
        <w:rPr>
          <w:rFonts w:ascii="Arial" w:hAnsi="Arial" w:cs="Arial"/>
          <w:color w:val="231F20"/>
        </w:rPr>
        <w:t>,</w:t>
      </w:r>
      <w:r w:rsidR="00885E56" w:rsidRPr="00C77AA0">
        <w:rPr>
          <w:rFonts w:ascii="Arial" w:hAnsi="Arial" w:cs="Arial"/>
          <w:color w:val="231F20"/>
        </w:rPr>
        <w:t xml:space="preserve"> </w:t>
      </w:r>
      <w:r w:rsidR="00A40E33">
        <w:rPr>
          <w:rFonts w:ascii="Arial" w:hAnsi="Arial" w:cs="Arial"/>
          <w:color w:val="231F20"/>
        </w:rPr>
        <w:t xml:space="preserve">subject to POR and the event Leader’s approval </w:t>
      </w:r>
      <w:r w:rsidR="00885E56" w:rsidRPr="00C77AA0">
        <w:rPr>
          <w:rFonts w:ascii="Arial" w:hAnsi="Arial" w:cs="Arial"/>
          <w:color w:val="231F20"/>
        </w:rPr>
        <w:t xml:space="preserve">be delegated to other adult leaders </w:t>
      </w:r>
      <w:r w:rsidR="0013417F">
        <w:rPr>
          <w:rFonts w:ascii="Arial" w:hAnsi="Arial" w:cs="Arial"/>
          <w:color w:val="231F20"/>
        </w:rPr>
        <w:t>who must</w:t>
      </w:r>
      <w:r w:rsidR="00A40E33">
        <w:rPr>
          <w:rFonts w:ascii="Arial" w:hAnsi="Arial" w:cs="Arial"/>
          <w:color w:val="231F20"/>
        </w:rPr>
        <w:t xml:space="preserve"> be members of TSA </w:t>
      </w:r>
      <w:r w:rsidR="0013417F">
        <w:rPr>
          <w:rFonts w:ascii="Arial" w:hAnsi="Arial" w:cs="Arial"/>
          <w:color w:val="231F20"/>
        </w:rPr>
        <w:t xml:space="preserve">holding an adult Leader appointment </w:t>
      </w:r>
      <w:r w:rsidR="00885E56" w:rsidRPr="00C77AA0">
        <w:rPr>
          <w:rFonts w:ascii="Arial" w:hAnsi="Arial" w:cs="Arial"/>
          <w:color w:val="231F20"/>
        </w:rPr>
        <w:t>be they Section Lea</w:t>
      </w:r>
      <w:r w:rsidR="005A063B" w:rsidRPr="00C77AA0">
        <w:rPr>
          <w:rFonts w:ascii="Arial" w:hAnsi="Arial" w:cs="Arial"/>
          <w:color w:val="231F20"/>
        </w:rPr>
        <w:t xml:space="preserve">ders, Assistant Section Leaders </w:t>
      </w:r>
      <w:r w:rsidR="00885743">
        <w:rPr>
          <w:rFonts w:ascii="Arial" w:hAnsi="Arial" w:cs="Arial"/>
          <w:color w:val="231F20"/>
        </w:rPr>
        <w:t>or</w:t>
      </w:r>
      <w:r w:rsidR="00885E56" w:rsidRPr="00C77AA0">
        <w:rPr>
          <w:rFonts w:ascii="Arial" w:hAnsi="Arial" w:cs="Arial"/>
          <w:color w:val="231F20"/>
        </w:rPr>
        <w:t xml:space="preserve"> Section Assistants.</w:t>
      </w:r>
    </w:p>
    <w:p w14:paraId="3300B292" w14:textId="77777777" w:rsidR="005A063B" w:rsidRPr="00C77AA0" w:rsidRDefault="005A063B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14:paraId="3CCF4855" w14:textId="77777777" w:rsidR="00885E56" w:rsidRPr="00C77AA0" w:rsidRDefault="00885E5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C77AA0">
        <w:rPr>
          <w:rFonts w:ascii="Arial" w:hAnsi="Arial" w:cs="Arial"/>
          <w:b/>
          <w:bCs/>
          <w:color w:val="231F20"/>
        </w:rPr>
        <w:t xml:space="preserve">Responsible to: </w:t>
      </w:r>
      <w:r w:rsidR="005A063B" w:rsidRPr="00C77AA0">
        <w:rPr>
          <w:rFonts w:ascii="Arial" w:hAnsi="Arial" w:cs="Arial"/>
          <w:color w:val="231F20"/>
        </w:rPr>
        <w:t>Assistant District Commissioner Activities</w:t>
      </w:r>
      <w:r w:rsidR="00C77AA0">
        <w:rPr>
          <w:rFonts w:ascii="Arial" w:hAnsi="Arial" w:cs="Arial"/>
          <w:color w:val="231F20"/>
        </w:rPr>
        <w:t>.</w:t>
      </w:r>
    </w:p>
    <w:p w14:paraId="7716AEAE" w14:textId="77777777" w:rsidR="005A063B" w:rsidRPr="00C77AA0" w:rsidRDefault="005A063B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3C384631" w14:textId="77777777" w:rsidR="00885E56" w:rsidRPr="00C77AA0" w:rsidRDefault="00885E5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C77AA0">
        <w:rPr>
          <w:rFonts w:ascii="Arial" w:hAnsi="Arial" w:cs="Arial"/>
          <w:b/>
          <w:bCs/>
          <w:color w:val="231F20"/>
        </w:rPr>
        <w:t xml:space="preserve">Responsible for: </w:t>
      </w:r>
      <w:r w:rsidRPr="00C77AA0">
        <w:rPr>
          <w:rFonts w:ascii="Arial" w:hAnsi="Arial" w:cs="Arial"/>
          <w:color w:val="231F20"/>
        </w:rPr>
        <w:t>the conduct of the Adventurous Activity for which an Activity Permit is held</w:t>
      </w:r>
      <w:r w:rsidR="00C77AA0">
        <w:rPr>
          <w:rFonts w:ascii="Arial" w:hAnsi="Arial" w:cs="Arial"/>
          <w:color w:val="231F20"/>
        </w:rPr>
        <w:t xml:space="preserve"> (</w:t>
      </w:r>
      <w:proofErr w:type="spellStart"/>
      <w:r w:rsidR="00C77AA0">
        <w:rPr>
          <w:rFonts w:ascii="Arial" w:hAnsi="Arial" w:cs="Arial"/>
          <w:color w:val="231F20"/>
        </w:rPr>
        <w:t>eg.</w:t>
      </w:r>
      <w:proofErr w:type="spellEnd"/>
      <w:r w:rsidR="00C77AA0">
        <w:rPr>
          <w:rFonts w:ascii="Arial" w:hAnsi="Arial" w:cs="Arial"/>
          <w:color w:val="231F20"/>
        </w:rPr>
        <w:t xml:space="preserve"> climbing, abseiling, hillwalking, kayaking, canoeing and archery)</w:t>
      </w:r>
      <w:r w:rsidRPr="00C77AA0">
        <w:rPr>
          <w:rFonts w:ascii="Arial" w:hAnsi="Arial" w:cs="Arial"/>
          <w:color w:val="231F20"/>
        </w:rPr>
        <w:t xml:space="preserve"> as defined</w:t>
      </w:r>
      <w:r w:rsidR="005A063B" w:rsidRPr="00C77AA0">
        <w:rPr>
          <w:rFonts w:ascii="Arial" w:hAnsi="Arial" w:cs="Arial"/>
          <w:color w:val="231F20"/>
        </w:rPr>
        <w:t xml:space="preserve"> in POR Chapter 9, Activities. See: </w:t>
      </w:r>
      <w:r w:rsidRPr="00C77AA0">
        <w:rPr>
          <w:rFonts w:ascii="Arial" w:hAnsi="Arial" w:cs="Arial"/>
          <w:color w:val="0070C1"/>
        </w:rPr>
        <w:t>https://members.scouts.org.uk/documents/por/POR%20March%202016%20-%20Chapter%209.pdf</w:t>
      </w:r>
    </w:p>
    <w:p w14:paraId="55E99EBD" w14:textId="77777777" w:rsidR="005A063B" w:rsidRPr="00C77AA0" w:rsidRDefault="005A063B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14:paraId="7E7BA9CC" w14:textId="77777777" w:rsidR="00885E56" w:rsidRDefault="00885E5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C77AA0">
        <w:rPr>
          <w:rFonts w:ascii="Arial" w:hAnsi="Arial" w:cs="Arial"/>
          <w:b/>
          <w:bCs/>
          <w:color w:val="231F20"/>
        </w:rPr>
        <w:t xml:space="preserve">Main Contacts: </w:t>
      </w:r>
      <w:r w:rsidRPr="00C77AA0">
        <w:rPr>
          <w:rFonts w:ascii="Arial" w:hAnsi="Arial" w:cs="Arial"/>
          <w:color w:val="231F20"/>
        </w:rPr>
        <w:t xml:space="preserve">Young people, parents / carers, </w:t>
      </w:r>
      <w:r w:rsidR="00C77AA0">
        <w:rPr>
          <w:rFonts w:ascii="Arial" w:hAnsi="Arial" w:cs="Arial"/>
          <w:color w:val="231F20"/>
        </w:rPr>
        <w:t xml:space="preserve">Section Leaders, </w:t>
      </w:r>
      <w:r w:rsidRPr="00C77AA0">
        <w:rPr>
          <w:rFonts w:ascii="Arial" w:hAnsi="Arial" w:cs="Arial"/>
          <w:color w:val="231F20"/>
        </w:rPr>
        <w:t>Assistant Leaders, Se</w:t>
      </w:r>
      <w:r w:rsidR="00C77AA0">
        <w:rPr>
          <w:rFonts w:ascii="Arial" w:hAnsi="Arial" w:cs="Arial"/>
          <w:color w:val="231F20"/>
        </w:rPr>
        <w:t>ction Assistants</w:t>
      </w:r>
      <w:r w:rsidRPr="00C77AA0">
        <w:rPr>
          <w:rFonts w:ascii="Arial" w:hAnsi="Arial" w:cs="Arial"/>
          <w:color w:val="231F20"/>
        </w:rPr>
        <w:t xml:space="preserve">, Group Scout Leader, Assistant District </w:t>
      </w:r>
      <w:r w:rsidR="00C77AA0">
        <w:rPr>
          <w:rFonts w:ascii="Arial" w:hAnsi="Arial" w:cs="Arial"/>
          <w:color w:val="231F20"/>
        </w:rPr>
        <w:t xml:space="preserve">and County / Area Commissioners </w:t>
      </w:r>
      <w:r w:rsidRPr="00C77AA0">
        <w:rPr>
          <w:rFonts w:ascii="Arial" w:hAnsi="Arial" w:cs="Arial"/>
          <w:color w:val="231F20"/>
        </w:rPr>
        <w:t>(Section and Activities), Explorer Scout Leaders, Explorer Young Leaders, ot</w:t>
      </w:r>
      <w:r w:rsidR="00C77AA0">
        <w:rPr>
          <w:rFonts w:ascii="Arial" w:hAnsi="Arial" w:cs="Arial"/>
          <w:color w:val="231F20"/>
        </w:rPr>
        <w:t xml:space="preserve">her </w:t>
      </w:r>
      <w:r w:rsidR="00777E5C">
        <w:rPr>
          <w:rFonts w:ascii="Arial" w:hAnsi="Arial" w:cs="Arial"/>
          <w:color w:val="231F20"/>
        </w:rPr>
        <w:t>Skills</w:t>
      </w:r>
      <w:r w:rsidR="00C77AA0">
        <w:rPr>
          <w:rFonts w:ascii="Arial" w:hAnsi="Arial" w:cs="Arial"/>
          <w:color w:val="231F20"/>
        </w:rPr>
        <w:t xml:space="preserve"> Instructors</w:t>
      </w:r>
      <w:r w:rsidRPr="00C77AA0">
        <w:rPr>
          <w:rFonts w:ascii="Arial" w:hAnsi="Arial" w:cs="Arial"/>
          <w:color w:val="231F20"/>
        </w:rPr>
        <w:t>.</w:t>
      </w:r>
    </w:p>
    <w:p w14:paraId="692E01F3" w14:textId="77777777" w:rsidR="00C77AA0" w:rsidRPr="00C77AA0" w:rsidRDefault="00C77AA0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250DB772" w14:textId="77777777" w:rsidR="00885E56" w:rsidRDefault="00885E5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C77AA0">
        <w:rPr>
          <w:rFonts w:ascii="Arial" w:hAnsi="Arial" w:cs="Arial"/>
          <w:b/>
          <w:bCs/>
          <w:color w:val="231F20"/>
        </w:rPr>
        <w:t xml:space="preserve">Appointment requirements: </w:t>
      </w:r>
      <w:r w:rsidRPr="00C77AA0">
        <w:rPr>
          <w:rFonts w:ascii="Arial" w:hAnsi="Arial" w:cs="Arial"/>
          <w:color w:val="231F20"/>
        </w:rPr>
        <w:t xml:space="preserve">There are </w:t>
      </w:r>
      <w:r w:rsidR="00EC7EB7">
        <w:rPr>
          <w:rFonts w:ascii="Arial" w:hAnsi="Arial" w:cs="Arial"/>
          <w:color w:val="231F20"/>
        </w:rPr>
        <w:t>3</w:t>
      </w:r>
      <w:r w:rsidRPr="00C77AA0">
        <w:rPr>
          <w:rFonts w:ascii="Arial" w:hAnsi="Arial" w:cs="Arial"/>
          <w:color w:val="231F20"/>
        </w:rPr>
        <w:t xml:space="preserve"> sets of requirements. First,</w:t>
      </w:r>
      <w:r w:rsidR="00C77AA0">
        <w:rPr>
          <w:rFonts w:ascii="Arial" w:hAnsi="Arial" w:cs="Arial"/>
          <w:color w:val="231F20"/>
        </w:rPr>
        <w:t xml:space="preserve"> you must successfully complete </w:t>
      </w:r>
      <w:r w:rsidRPr="00C77AA0">
        <w:rPr>
          <w:rFonts w:ascii="Arial" w:hAnsi="Arial" w:cs="Arial"/>
          <w:color w:val="231F20"/>
        </w:rPr>
        <w:t>the appointment process (including acceptable personal enquir</w:t>
      </w:r>
      <w:r w:rsidR="00C77AA0">
        <w:rPr>
          <w:rFonts w:ascii="Arial" w:hAnsi="Arial" w:cs="Arial"/>
          <w:color w:val="231F20"/>
        </w:rPr>
        <w:t xml:space="preserve">ies and acceptance of The Scout </w:t>
      </w:r>
      <w:r w:rsidRPr="00C77AA0">
        <w:rPr>
          <w:rFonts w:ascii="Arial" w:hAnsi="Arial" w:cs="Arial"/>
          <w:color w:val="231F20"/>
        </w:rPr>
        <w:t>Association's policies). The minimum membership requirement is a</w:t>
      </w:r>
      <w:r w:rsidR="00C77AA0">
        <w:rPr>
          <w:rFonts w:ascii="Arial" w:hAnsi="Arial" w:cs="Arial"/>
          <w:color w:val="231F20"/>
        </w:rPr>
        <w:t>s an Associate Member. Module 1</w:t>
      </w:r>
      <w:r w:rsidR="00B07848">
        <w:rPr>
          <w:rFonts w:ascii="Arial" w:hAnsi="Arial" w:cs="Arial"/>
          <w:color w:val="231F20"/>
        </w:rPr>
        <w:t>: Essential information n</w:t>
      </w:r>
      <w:r w:rsidR="00C77AA0">
        <w:rPr>
          <w:rFonts w:ascii="Arial" w:hAnsi="Arial" w:cs="Arial"/>
          <w:color w:val="231F20"/>
        </w:rPr>
        <w:t>eed</w:t>
      </w:r>
      <w:r w:rsidR="00B07848">
        <w:rPr>
          <w:rFonts w:ascii="Arial" w:hAnsi="Arial" w:cs="Arial"/>
          <w:color w:val="231F20"/>
        </w:rPr>
        <w:t>s</w:t>
      </w:r>
      <w:r w:rsidRPr="00C77AA0">
        <w:rPr>
          <w:rFonts w:ascii="Arial" w:hAnsi="Arial" w:cs="Arial"/>
          <w:color w:val="231F20"/>
        </w:rPr>
        <w:t xml:space="preserve"> to be completed with your </w:t>
      </w:r>
      <w:r w:rsidR="00C77AA0">
        <w:rPr>
          <w:rFonts w:ascii="Arial" w:hAnsi="Arial" w:cs="Arial"/>
          <w:color w:val="231F20"/>
        </w:rPr>
        <w:t xml:space="preserve">Assistant District Commissioner Activities (ADC Activities) </w:t>
      </w:r>
      <w:r w:rsidRPr="00C77AA0">
        <w:rPr>
          <w:rFonts w:ascii="Arial" w:hAnsi="Arial" w:cs="Arial"/>
          <w:color w:val="231F20"/>
        </w:rPr>
        <w:t>responsible for induction.</w:t>
      </w:r>
      <w:r w:rsidR="00B07848">
        <w:rPr>
          <w:rFonts w:ascii="Arial" w:hAnsi="Arial" w:cs="Arial"/>
          <w:color w:val="231F20"/>
        </w:rPr>
        <w:t xml:space="preserve"> </w:t>
      </w:r>
    </w:p>
    <w:p w14:paraId="1A436709" w14:textId="77777777" w:rsidR="00C77AA0" w:rsidRPr="00C77AA0" w:rsidRDefault="00C77AA0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26D476D9" w14:textId="77777777" w:rsidR="00C77AA0" w:rsidRDefault="00885E5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C77AA0">
        <w:rPr>
          <w:rFonts w:ascii="Arial" w:hAnsi="Arial" w:cs="Arial"/>
          <w:color w:val="231F20"/>
        </w:rPr>
        <w:t>Second, the relevant SA Activity Permit must be held before a Group</w:t>
      </w:r>
      <w:r w:rsidR="00C77AA0">
        <w:rPr>
          <w:rFonts w:ascii="Arial" w:hAnsi="Arial" w:cs="Arial"/>
          <w:color w:val="231F20"/>
        </w:rPr>
        <w:t xml:space="preserve"> Skills Instructor can lead the </w:t>
      </w:r>
      <w:r w:rsidRPr="00C77AA0">
        <w:rPr>
          <w:rFonts w:ascii="Arial" w:hAnsi="Arial" w:cs="Arial"/>
          <w:color w:val="231F20"/>
        </w:rPr>
        <w:t>appropriate activity</w:t>
      </w:r>
      <w:r w:rsidR="00A6449D">
        <w:rPr>
          <w:rFonts w:ascii="Arial" w:hAnsi="Arial" w:cs="Arial"/>
          <w:color w:val="231F20"/>
        </w:rPr>
        <w:t xml:space="preserve"> (</w:t>
      </w:r>
      <w:proofErr w:type="spellStart"/>
      <w:r w:rsidR="00A6449D">
        <w:rPr>
          <w:rFonts w:ascii="Arial" w:hAnsi="Arial" w:cs="Arial"/>
          <w:color w:val="231F20"/>
        </w:rPr>
        <w:t>eg.</w:t>
      </w:r>
      <w:proofErr w:type="spellEnd"/>
      <w:r w:rsidR="00A6449D">
        <w:rPr>
          <w:rFonts w:ascii="Arial" w:hAnsi="Arial" w:cs="Arial"/>
          <w:color w:val="231F20"/>
        </w:rPr>
        <w:t xml:space="preserve"> climbing, abseiling, hillwalking, kayaking, canoeing and archery)</w:t>
      </w:r>
      <w:r w:rsidR="00EC7EB7">
        <w:rPr>
          <w:rFonts w:ascii="Arial" w:hAnsi="Arial" w:cs="Arial"/>
          <w:color w:val="231F20"/>
        </w:rPr>
        <w:t>.</w:t>
      </w:r>
    </w:p>
    <w:p w14:paraId="3FE02D9C" w14:textId="77777777" w:rsidR="00EC7EB7" w:rsidRDefault="00EC7EB7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16429E27" w14:textId="77777777" w:rsidR="00EC7EB7" w:rsidRDefault="00EC7EB7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Finally, a valid first aid certificate should be held to ensure participants have immediate access to a first aider if required during the activity. For activities where access to emergency services may take longer than </w:t>
      </w:r>
      <w:r w:rsidR="008904CF">
        <w:rPr>
          <w:rFonts w:ascii="Arial" w:hAnsi="Arial" w:cs="Arial"/>
          <w:color w:val="231F20"/>
        </w:rPr>
        <w:t>three</w:t>
      </w:r>
      <w:r>
        <w:rPr>
          <w:rFonts w:ascii="Arial" w:hAnsi="Arial" w:cs="Arial"/>
          <w:color w:val="231F20"/>
        </w:rPr>
        <w:t xml:space="preserve"> hour</w:t>
      </w:r>
      <w:r w:rsidR="008904CF"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</w:rPr>
        <w:t xml:space="preserve">, such as on a hill or mountain over </w:t>
      </w:r>
      <w:r w:rsidR="008904CF">
        <w:rPr>
          <w:rFonts w:ascii="Arial" w:hAnsi="Arial" w:cs="Arial"/>
          <w:color w:val="231F20"/>
        </w:rPr>
        <w:t>three</w:t>
      </w:r>
      <w:r>
        <w:rPr>
          <w:rFonts w:ascii="Arial" w:hAnsi="Arial" w:cs="Arial"/>
          <w:color w:val="231F20"/>
        </w:rPr>
        <w:t xml:space="preserve"> hour</w:t>
      </w:r>
      <w:r w:rsidR="008904CF"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</w:rPr>
        <w:t xml:space="preserve"> from a road or track</w:t>
      </w:r>
      <w:r w:rsidR="008904CF">
        <w:rPr>
          <w:rFonts w:ascii="Arial" w:hAnsi="Arial" w:cs="Arial"/>
          <w:color w:val="231F20"/>
        </w:rPr>
        <w:t xml:space="preserve"> (Terrain 2)</w:t>
      </w:r>
      <w:r>
        <w:rPr>
          <w:rFonts w:ascii="Arial" w:hAnsi="Arial" w:cs="Arial"/>
          <w:color w:val="231F20"/>
        </w:rPr>
        <w:t>, then a certificate for a two-day first aid course should be held. For example, the two-day emergency first aid course for adventurous activities organised by CMAT.</w:t>
      </w:r>
    </w:p>
    <w:p w14:paraId="14BA07E6" w14:textId="77777777" w:rsidR="00C77AA0" w:rsidRDefault="00C77AA0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3FCDD234" w14:textId="77777777" w:rsidR="00885E56" w:rsidRDefault="00885E5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C77AA0">
        <w:rPr>
          <w:rFonts w:ascii="Arial" w:hAnsi="Arial" w:cs="Arial"/>
          <w:color w:val="231F20"/>
        </w:rPr>
        <w:t>Before the District Commissioner can grant an Activity Permit, sign off</w:t>
      </w:r>
      <w:r w:rsidR="00A6449D">
        <w:rPr>
          <w:rFonts w:ascii="Arial" w:hAnsi="Arial" w:cs="Arial"/>
          <w:color w:val="231F20"/>
        </w:rPr>
        <w:t xml:space="preserve"> is required for </w:t>
      </w:r>
      <w:proofErr w:type="gramStart"/>
      <w:r w:rsidR="00B07848">
        <w:rPr>
          <w:rFonts w:ascii="Arial" w:hAnsi="Arial" w:cs="Arial"/>
          <w:color w:val="231F20"/>
        </w:rPr>
        <w:t xml:space="preserve">all </w:t>
      </w:r>
      <w:r w:rsidRPr="00C77AA0">
        <w:rPr>
          <w:rFonts w:ascii="Arial" w:hAnsi="Arial" w:cs="Arial"/>
          <w:color w:val="231F20"/>
        </w:rPr>
        <w:t>of</w:t>
      </w:r>
      <w:proofErr w:type="gramEnd"/>
      <w:r w:rsidRPr="00C77AA0">
        <w:rPr>
          <w:rFonts w:ascii="Arial" w:hAnsi="Arial" w:cs="Arial"/>
          <w:color w:val="231F20"/>
        </w:rPr>
        <w:t>: Technical Competence; understanding of Scout Association Rul</w:t>
      </w:r>
      <w:r w:rsidR="00EC7EB7">
        <w:rPr>
          <w:rFonts w:ascii="Arial" w:hAnsi="Arial" w:cs="Arial"/>
          <w:color w:val="231F20"/>
        </w:rPr>
        <w:t>es; Safeguarding</w:t>
      </w:r>
      <w:r w:rsidR="00A6449D">
        <w:rPr>
          <w:rFonts w:ascii="Arial" w:hAnsi="Arial" w:cs="Arial"/>
          <w:color w:val="231F20"/>
        </w:rPr>
        <w:t xml:space="preserve">; </w:t>
      </w:r>
      <w:r w:rsidR="00A40E33">
        <w:rPr>
          <w:rFonts w:ascii="Arial" w:hAnsi="Arial" w:cs="Arial"/>
          <w:color w:val="231F20"/>
        </w:rPr>
        <w:t xml:space="preserve">Managing Safety; </w:t>
      </w:r>
      <w:r w:rsidR="00A6449D">
        <w:rPr>
          <w:rFonts w:ascii="Arial" w:hAnsi="Arial" w:cs="Arial"/>
          <w:color w:val="231F20"/>
        </w:rPr>
        <w:t xml:space="preserve">and </w:t>
      </w:r>
      <w:r w:rsidRPr="00C77AA0">
        <w:rPr>
          <w:rFonts w:ascii="Arial" w:hAnsi="Arial" w:cs="Arial"/>
          <w:color w:val="231F20"/>
        </w:rPr>
        <w:t xml:space="preserve">Personal Suitability. This is </w:t>
      </w:r>
      <w:r w:rsidR="00A6449D">
        <w:rPr>
          <w:rFonts w:ascii="Arial" w:hAnsi="Arial" w:cs="Arial"/>
          <w:color w:val="231F20"/>
        </w:rPr>
        <w:t xml:space="preserve">conducted by Activity Assessors </w:t>
      </w:r>
      <w:r w:rsidR="000C1FED">
        <w:rPr>
          <w:rFonts w:ascii="Arial" w:hAnsi="Arial" w:cs="Arial"/>
          <w:color w:val="231F20"/>
        </w:rPr>
        <w:t>and</w:t>
      </w:r>
      <w:r w:rsidRPr="00C77AA0">
        <w:rPr>
          <w:rFonts w:ascii="Arial" w:hAnsi="Arial" w:cs="Arial"/>
          <w:color w:val="231F20"/>
        </w:rPr>
        <w:t xml:space="preserve"> Dis</w:t>
      </w:r>
      <w:r w:rsidR="000C1FED">
        <w:rPr>
          <w:rFonts w:ascii="Arial" w:hAnsi="Arial" w:cs="Arial"/>
          <w:color w:val="231F20"/>
        </w:rPr>
        <w:t xml:space="preserve">trict </w:t>
      </w:r>
      <w:r w:rsidR="00B07848">
        <w:rPr>
          <w:rFonts w:ascii="Arial" w:hAnsi="Arial" w:cs="Arial"/>
          <w:color w:val="231F20"/>
        </w:rPr>
        <w:t xml:space="preserve">or County </w:t>
      </w:r>
      <w:r w:rsidR="000C1FED">
        <w:rPr>
          <w:rFonts w:ascii="Arial" w:hAnsi="Arial" w:cs="Arial"/>
          <w:color w:val="231F20"/>
        </w:rPr>
        <w:t>Activity Advisers</w:t>
      </w:r>
      <w:r w:rsidRPr="00C77AA0">
        <w:rPr>
          <w:rFonts w:ascii="Arial" w:hAnsi="Arial" w:cs="Arial"/>
          <w:color w:val="231F20"/>
        </w:rPr>
        <w:t>.</w:t>
      </w:r>
    </w:p>
    <w:p w14:paraId="5605F1F3" w14:textId="77777777" w:rsidR="00A6449D" w:rsidRPr="00C77AA0" w:rsidRDefault="00A6449D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3D1FE80C" w14:textId="77777777" w:rsidR="00885E56" w:rsidRPr="00C77AA0" w:rsidRDefault="00885E5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C77AA0">
        <w:rPr>
          <w:rFonts w:ascii="Arial" w:hAnsi="Arial" w:cs="Arial"/>
          <w:b/>
          <w:bCs/>
          <w:color w:val="231F20"/>
        </w:rPr>
        <w:t xml:space="preserve">Acquiring an Adventurous Activity Permit: </w:t>
      </w:r>
      <w:r w:rsidRPr="00C77AA0">
        <w:rPr>
          <w:rFonts w:ascii="Arial" w:hAnsi="Arial" w:cs="Arial"/>
          <w:color w:val="231F20"/>
        </w:rPr>
        <w:t>An explanation of the Acti</w:t>
      </w:r>
      <w:r w:rsidR="000C1FED">
        <w:rPr>
          <w:rFonts w:ascii="Arial" w:hAnsi="Arial" w:cs="Arial"/>
          <w:color w:val="231F20"/>
        </w:rPr>
        <w:t xml:space="preserve">vities Permit Scheme and how to </w:t>
      </w:r>
      <w:r w:rsidRPr="00C77AA0">
        <w:rPr>
          <w:rFonts w:ascii="Arial" w:hAnsi="Arial" w:cs="Arial"/>
          <w:color w:val="231F20"/>
        </w:rPr>
        <w:t xml:space="preserve">acquire an Adventurous Activity Permit can be found on the </w:t>
      </w:r>
      <w:r w:rsidR="000C1FED">
        <w:rPr>
          <w:rFonts w:ascii="Arial" w:hAnsi="Arial" w:cs="Arial"/>
          <w:color w:val="231F20"/>
        </w:rPr>
        <w:t>Suffolk County</w:t>
      </w:r>
      <w:r w:rsidRPr="00C77AA0">
        <w:rPr>
          <w:rFonts w:ascii="Arial" w:hAnsi="Arial" w:cs="Arial"/>
          <w:color w:val="231F20"/>
        </w:rPr>
        <w:t xml:space="preserve"> website at:</w:t>
      </w:r>
      <w:r w:rsidR="00942886">
        <w:rPr>
          <w:rFonts w:ascii="Arial" w:hAnsi="Arial" w:cs="Arial"/>
          <w:color w:val="231F20"/>
        </w:rPr>
        <w:t xml:space="preserve"> </w:t>
      </w:r>
      <w:hyperlink r:id="rId5" w:history="1">
        <w:r w:rsidR="00942886" w:rsidRPr="00321E2D">
          <w:rPr>
            <w:rStyle w:val="Hyperlink"/>
            <w:rFonts w:ascii="Arial" w:hAnsi="Arial" w:cs="Arial"/>
          </w:rPr>
          <w:t>https://www.suffolkscouts.org.uk/2016-07-27-10-27-45/2016-07-27-10-35-24</w:t>
        </w:r>
      </w:hyperlink>
      <w:r w:rsidR="00942886">
        <w:rPr>
          <w:rFonts w:ascii="Arial" w:hAnsi="Arial" w:cs="Arial"/>
          <w:color w:val="231F20"/>
        </w:rPr>
        <w:t xml:space="preserve"> </w:t>
      </w:r>
    </w:p>
    <w:p w14:paraId="0C15D600" w14:textId="77777777" w:rsidR="000C1FED" w:rsidRDefault="000C1FED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</w:rPr>
      </w:pPr>
    </w:p>
    <w:p w14:paraId="3CBF75F9" w14:textId="77777777" w:rsidR="00885E56" w:rsidRPr="005206E8" w:rsidRDefault="005206E8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</w:rPr>
      </w:pPr>
      <w:r w:rsidRPr="005206E8">
        <w:rPr>
          <w:rFonts w:ascii="Arial" w:hAnsi="Arial" w:cs="Arial"/>
          <w:b/>
          <w:color w:val="231F20"/>
        </w:rPr>
        <w:t>Further training:</w:t>
      </w:r>
      <w:r>
        <w:rPr>
          <w:rFonts w:ascii="Arial" w:hAnsi="Arial" w:cs="Arial"/>
          <w:b/>
          <w:color w:val="231F20"/>
        </w:rPr>
        <w:t xml:space="preserve"> </w:t>
      </w:r>
      <w:r w:rsidR="00885E56" w:rsidRPr="00C77AA0">
        <w:rPr>
          <w:rFonts w:ascii="Arial" w:hAnsi="Arial" w:cs="Arial"/>
          <w:color w:val="231F20"/>
        </w:rPr>
        <w:t xml:space="preserve">In the first </w:t>
      </w:r>
      <w:r w:rsidR="009834AF" w:rsidRPr="00C77AA0">
        <w:rPr>
          <w:rFonts w:ascii="Arial" w:hAnsi="Arial" w:cs="Arial"/>
          <w:color w:val="231F20"/>
        </w:rPr>
        <w:t>instance,</w:t>
      </w:r>
      <w:r w:rsidR="00885E56" w:rsidRPr="00C77AA0">
        <w:rPr>
          <w:rFonts w:ascii="Arial" w:hAnsi="Arial" w:cs="Arial"/>
          <w:color w:val="231F20"/>
        </w:rPr>
        <w:t xml:space="preserve"> you should speak to your </w:t>
      </w:r>
      <w:r w:rsidR="00942886">
        <w:rPr>
          <w:rFonts w:ascii="Arial" w:hAnsi="Arial" w:cs="Arial"/>
          <w:color w:val="231F20"/>
        </w:rPr>
        <w:t>ADC Activities</w:t>
      </w:r>
      <w:r w:rsidR="00885E56" w:rsidRPr="00C77AA0">
        <w:rPr>
          <w:rFonts w:ascii="Arial" w:hAnsi="Arial" w:cs="Arial"/>
          <w:color w:val="231F20"/>
        </w:rPr>
        <w:t>, be this f</w:t>
      </w:r>
      <w:r w:rsidR="00942886">
        <w:rPr>
          <w:rFonts w:ascii="Arial" w:hAnsi="Arial" w:cs="Arial"/>
          <w:color w:val="231F20"/>
        </w:rPr>
        <w:t xml:space="preserve">or Archery, Air Rifle Shooting, </w:t>
      </w:r>
      <w:r w:rsidR="00885E56" w:rsidRPr="00C77AA0">
        <w:rPr>
          <w:rFonts w:ascii="Arial" w:hAnsi="Arial" w:cs="Arial"/>
          <w:color w:val="231F20"/>
        </w:rPr>
        <w:t xml:space="preserve">Canoeing &amp; Kayaking, Caving, Climbing Walls, Climbing &amp; Abseiling, </w:t>
      </w:r>
      <w:r w:rsidR="00942886">
        <w:rPr>
          <w:rFonts w:ascii="Arial" w:hAnsi="Arial" w:cs="Arial"/>
          <w:color w:val="231F20"/>
        </w:rPr>
        <w:t xml:space="preserve">Crate Stacking, Dinghy Sailing, </w:t>
      </w:r>
      <w:r w:rsidR="00885E56" w:rsidRPr="00C77AA0">
        <w:rPr>
          <w:rFonts w:ascii="Arial" w:hAnsi="Arial" w:cs="Arial"/>
          <w:color w:val="231F20"/>
        </w:rPr>
        <w:t>Gliding, Hill Walking. Mountain Biking, Offshore Sailing, Rafting, or other S</w:t>
      </w:r>
      <w:r w:rsidR="00B36555">
        <w:rPr>
          <w:rFonts w:ascii="Arial" w:hAnsi="Arial" w:cs="Arial"/>
          <w:color w:val="231F20"/>
        </w:rPr>
        <w:t xml:space="preserve">cout </w:t>
      </w:r>
      <w:r w:rsidR="00885E56" w:rsidRPr="00C77AA0">
        <w:rPr>
          <w:rFonts w:ascii="Arial" w:hAnsi="Arial" w:cs="Arial"/>
          <w:color w:val="231F20"/>
        </w:rPr>
        <w:t>A</w:t>
      </w:r>
      <w:r w:rsidR="00B36555">
        <w:rPr>
          <w:rFonts w:ascii="Arial" w:hAnsi="Arial" w:cs="Arial"/>
          <w:color w:val="231F20"/>
        </w:rPr>
        <w:t>ssociation</w:t>
      </w:r>
      <w:r w:rsidR="00885E56" w:rsidRPr="00C77AA0">
        <w:rPr>
          <w:rFonts w:ascii="Arial" w:hAnsi="Arial" w:cs="Arial"/>
          <w:color w:val="231F20"/>
        </w:rPr>
        <w:t xml:space="preserve"> approved activities.</w:t>
      </w:r>
      <w:r w:rsidR="009834AF">
        <w:rPr>
          <w:rFonts w:ascii="Arial" w:hAnsi="Arial" w:cs="Arial"/>
          <w:color w:val="231F20"/>
        </w:rPr>
        <w:t xml:space="preserve"> Funding may be available for some courses for you to increase or broaden the skills you have.</w:t>
      </w:r>
    </w:p>
    <w:p w14:paraId="181D9F3C" w14:textId="77777777" w:rsidR="00942886" w:rsidRDefault="0094288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4372891A" w14:textId="77777777" w:rsidR="00942886" w:rsidRDefault="0094288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16"/>
      </w:tblGrid>
      <w:tr w:rsidR="00F65330" w:rsidRPr="00B3185D" w14:paraId="44D14956" w14:textId="77777777" w:rsidTr="00B3185D">
        <w:tc>
          <w:tcPr>
            <w:tcW w:w="901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C028F27" w14:textId="77777777" w:rsidR="00F65330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B3185D">
              <w:rPr>
                <w:rFonts w:ascii="Arial" w:hAnsi="Arial" w:cs="Arial"/>
                <w:b/>
                <w:bCs/>
                <w:color w:val="FFFFFF"/>
              </w:rPr>
              <w:t>Main Tasks</w:t>
            </w:r>
          </w:p>
          <w:p w14:paraId="293A8371" w14:textId="77777777" w:rsidR="0084640B" w:rsidRPr="00B3185D" w:rsidRDefault="0084640B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F65330" w:rsidRPr="00B3185D" w14:paraId="195FEE06" w14:textId="77777777" w:rsidTr="00B3185D">
        <w:tc>
          <w:tcPr>
            <w:tcW w:w="9016" w:type="dxa"/>
            <w:shd w:val="clear" w:color="auto" w:fill="D9E2F3"/>
          </w:tcPr>
          <w:p w14:paraId="2BF7466E" w14:textId="77777777" w:rsidR="00F65330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>1. Planning &amp; Preparation</w:t>
            </w:r>
          </w:p>
          <w:p w14:paraId="4855A9CD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5330" w:rsidRPr="00B3185D" w14:paraId="1F96522C" w14:textId="77777777" w:rsidTr="00B3185D">
        <w:tc>
          <w:tcPr>
            <w:tcW w:w="9016" w:type="dxa"/>
          </w:tcPr>
          <w:p w14:paraId="103B19C6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 xml:space="preserve">Reconnaissance: </w:t>
            </w:r>
          </w:p>
          <w:p w14:paraId="4658803E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bCs/>
                <w:color w:val="000000"/>
              </w:rPr>
              <w:t>‘Time in reconnaissance is never wasted!’ Defining your aim. What are the affecting</w:t>
            </w:r>
          </w:p>
          <w:p w14:paraId="4C3CB705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bCs/>
                <w:color w:val="000000"/>
              </w:rPr>
              <w:t>factors? What are the options open to you? What is the best option? Where? When? How? Why?</w:t>
            </w:r>
          </w:p>
          <w:p w14:paraId="50461541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BAA41AC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>Resourcing</w:t>
            </w:r>
            <w:r w:rsidRPr="00B3185D">
              <w:rPr>
                <w:rFonts w:ascii="Arial" w:hAnsi="Arial" w:cs="Arial"/>
                <w:bCs/>
                <w:color w:val="000000"/>
              </w:rPr>
              <w:t>:</w:t>
            </w:r>
          </w:p>
          <w:p w14:paraId="3DA61BE8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bCs/>
                <w:color w:val="000000"/>
              </w:rPr>
              <w:t>Venues, kit, clothing needed, age and experience of young people, instructors, supporting</w:t>
            </w:r>
          </w:p>
          <w:p w14:paraId="28896481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bCs/>
                <w:color w:val="000000"/>
              </w:rPr>
              <w:t>leaders and OH parents etc. Key ratios.</w:t>
            </w:r>
          </w:p>
          <w:p w14:paraId="39E17ECF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1ACA8BCA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>Safety:</w:t>
            </w:r>
          </w:p>
          <w:p w14:paraId="67618DE3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 xml:space="preserve">Risk assessments and risk management </w:t>
            </w:r>
            <w:r w:rsidRPr="00B3185D">
              <w:rPr>
                <w:rFonts w:ascii="Arial" w:hAnsi="Arial" w:cs="Arial"/>
                <w:bCs/>
                <w:color w:val="000000"/>
              </w:rPr>
              <w:t>as planning tools to help ensure the safety of young people and adults alike. What are all the safety measures that need to be put in place? How to mitigate risk.</w:t>
            </w:r>
          </w:p>
          <w:p w14:paraId="248D1E93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54DAB076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bCs/>
                <w:color w:val="000000"/>
              </w:rPr>
              <w:t>Communication:</w:t>
            </w:r>
          </w:p>
          <w:p w14:paraId="64B08E82" w14:textId="77777777" w:rsidR="00F65330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 xml:space="preserve">Communication </w:t>
            </w:r>
            <w:r w:rsidRPr="00B3185D">
              <w:rPr>
                <w:rFonts w:ascii="Arial" w:hAnsi="Arial" w:cs="Arial"/>
                <w:bCs/>
                <w:color w:val="000000"/>
              </w:rPr>
              <w:t>with young people and adults to set expectations and help ensure a successful activity.</w:t>
            </w:r>
          </w:p>
          <w:p w14:paraId="645803CA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5330" w:rsidRPr="00B3185D" w14:paraId="79A4AE58" w14:textId="77777777" w:rsidTr="00B3185D">
        <w:tc>
          <w:tcPr>
            <w:tcW w:w="9016" w:type="dxa"/>
            <w:shd w:val="clear" w:color="auto" w:fill="D9E2F3"/>
          </w:tcPr>
          <w:p w14:paraId="64DB2A23" w14:textId="77777777" w:rsidR="00F65330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B3185D">
              <w:rPr>
                <w:rFonts w:ascii="Arial" w:hAnsi="Arial" w:cs="Arial"/>
                <w:color w:val="000000"/>
              </w:rPr>
              <w:t xml:space="preserve">2. </w:t>
            </w:r>
            <w:r w:rsidRPr="00B3185D">
              <w:rPr>
                <w:rFonts w:ascii="Arial" w:hAnsi="Arial" w:cs="Arial"/>
                <w:color w:val="231F20"/>
              </w:rPr>
              <w:t>Delivery of the Adventurous Activity for Beavers, Cubs, Scouts or Explorers</w:t>
            </w:r>
          </w:p>
          <w:p w14:paraId="46EC7DD8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F65330" w:rsidRPr="00B3185D" w14:paraId="0B4A0FEF" w14:textId="77777777" w:rsidTr="00B3185D">
        <w:tc>
          <w:tcPr>
            <w:tcW w:w="9016" w:type="dxa"/>
          </w:tcPr>
          <w:p w14:paraId="3DC14EDE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>Communication:</w:t>
            </w:r>
          </w:p>
          <w:p w14:paraId="3BFB7FE1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 xml:space="preserve">Communication </w:t>
            </w:r>
            <w:r w:rsidRPr="00B3185D">
              <w:rPr>
                <w:rFonts w:ascii="Arial" w:hAnsi="Arial" w:cs="Arial"/>
                <w:bCs/>
                <w:color w:val="000000"/>
              </w:rPr>
              <w:t>with young people and adults. Briefings at the beginning and the end of the activity.</w:t>
            </w:r>
          </w:p>
          <w:p w14:paraId="3A659D6D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7552B66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bCs/>
                <w:color w:val="000000"/>
              </w:rPr>
              <w:t>Safety:</w:t>
            </w:r>
          </w:p>
          <w:p w14:paraId="496EC8DD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 xml:space="preserve">Safety </w:t>
            </w:r>
            <w:r w:rsidRPr="00B3185D">
              <w:rPr>
                <w:rFonts w:ascii="Arial" w:hAnsi="Arial" w:cs="Arial"/>
                <w:bCs/>
                <w:color w:val="000000"/>
              </w:rPr>
              <w:t>and on-going risk assessment. Adult communication and supervision. Weather.</w:t>
            </w:r>
          </w:p>
          <w:p w14:paraId="3A1C93D6" w14:textId="77777777" w:rsidR="005A0393" w:rsidRPr="00B3185D" w:rsidRDefault="005A0393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>Time appreciation. Dealing with incidents</w:t>
            </w:r>
            <w:r w:rsidRPr="00B3185D">
              <w:rPr>
                <w:rFonts w:ascii="Arial" w:hAnsi="Arial" w:cs="Arial"/>
                <w:bCs/>
                <w:color w:val="000000"/>
              </w:rPr>
              <w:t>. Accidents &amp; First Aid provision. Shelter. Food &amp; drink. Asking for help.</w:t>
            </w:r>
          </w:p>
          <w:p w14:paraId="75605281" w14:textId="77777777" w:rsidR="00F65330" w:rsidRPr="00B3185D" w:rsidRDefault="00F65330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F65330" w:rsidRPr="00B3185D" w14:paraId="31F73FDD" w14:textId="77777777" w:rsidTr="00B3185D">
        <w:tc>
          <w:tcPr>
            <w:tcW w:w="9016" w:type="dxa"/>
            <w:shd w:val="clear" w:color="auto" w:fill="D9E2F3"/>
          </w:tcPr>
          <w:p w14:paraId="3351FB0C" w14:textId="77777777" w:rsidR="0084640B" w:rsidRPr="00B3185D" w:rsidRDefault="0084640B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B3185D">
              <w:rPr>
                <w:rFonts w:ascii="Arial" w:hAnsi="Arial" w:cs="Arial"/>
                <w:color w:val="000000"/>
              </w:rPr>
              <w:t xml:space="preserve">3. </w:t>
            </w:r>
            <w:r w:rsidRPr="00B3185D">
              <w:rPr>
                <w:rFonts w:ascii="Arial" w:hAnsi="Arial" w:cs="Arial"/>
                <w:color w:val="231F20"/>
              </w:rPr>
              <w:t>Post-Activity</w:t>
            </w:r>
          </w:p>
          <w:p w14:paraId="6B18D02D" w14:textId="77777777" w:rsidR="00F65330" w:rsidRPr="00B3185D" w:rsidRDefault="00F65330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F65330" w:rsidRPr="00B3185D" w14:paraId="304D2BF0" w14:textId="77777777" w:rsidTr="00B3185D">
        <w:tc>
          <w:tcPr>
            <w:tcW w:w="9016" w:type="dxa"/>
          </w:tcPr>
          <w:p w14:paraId="7559E250" w14:textId="77777777" w:rsidR="0084640B" w:rsidRPr="00B3185D" w:rsidRDefault="0084640B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>Debriefing</w:t>
            </w:r>
            <w:r w:rsidRPr="00B3185D">
              <w:rPr>
                <w:rFonts w:ascii="Arial" w:hAnsi="Arial" w:cs="Arial"/>
                <w:bCs/>
                <w:color w:val="000000"/>
              </w:rPr>
              <w:t xml:space="preserve">: </w:t>
            </w:r>
          </w:p>
          <w:p w14:paraId="144C1FE2" w14:textId="77777777" w:rsidR="0084640B" w:rsidRPr="00B3185D" w:rsidRDefault="0084640B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bCs/>
                <w:color w:val="000000"/>
              </w:rPr>
              <w:t>Feedback and evaluations by young people and adults – at the time and after the activity.</w:t>
            </w:r>
          </w:p>
          <w:p w14:paraId="476FEEA7" w14:textId="77777777" w:rsidR="0084640B" w:rsidRPr="00B3185D" w:rsidRDefault="0084640B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C23566F" w14:textId="77777777" w:rsidR="0084640B" w:rsidRPr="00B3185D" w:rsidRDefault="0084640B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color w:val="000000"/>
              </w:rPr>
              <w:t xml:space="preserve">Review &amp; learning: </w:t>
            </w:r>
          </w:p>
          <w:p w14:paraId="62B7AB07" w14:textId="77777777" w:rsidR="0084640B" w:rsidRPr="00B3185D" w:rsidRDefault="0084640B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3185D">
              <w:rPr>
                <w:rFonts w:ascii="Arial" w:hAnsi="Arial" w:cs="Arial"/>
                <w:bCs/>
                <w:color w:val="000000"/>
              </w:rPr>
              <w:t>What went well, not so well? What changes might improve things next time?</w:t>
            </w:r>
          </w:p>
          <w:p w14:paraId="3B29090E" w14:textId="77777777" w:rsidR="00F65330" w:rsidRPr="00B3185D" w:rsidRDefault="00F65330" w:rsidP="00B3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14:paraId="1B9B6577" w14:textId="77777777" w:rsidR="00942886" w:rsidRDefault="00942886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33904073" w14:textId="77777777" w:rsidR="00F65330" w:rsidRDefault="00F65330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40055AC9" w14:textId="77777777" w:rsidR="00F65330" w:rsidRDefault="00F65330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2878B726" w14:textId="77777777" w:rsidR="00F65330" w:rsidRDefault="00F65330" w:rsidP="00C77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sectPr w:rsidR="00F65330" w:rsidSect="008D206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56"/>
    <w:rsid w:val="000136CB"/>
    <w:rsid w:val="000C1FED"/>
    <w:rsid w:val="00131295"/>
    <w:rsid w:val="0013417F"/>
    <w:rsid w:val="00177828"/>
    <w:rsid w:val="0025455A"/>
    <w:rsid w:val="002B52EC"/>
    <w:rsid w:val="003C3A19"/>
    <w:rsid w:val="0045367F"/>
    <w:rsid w:val="004C5C97"/>
    <w:rsid w:val="005206E8"/>
    <w:rsid w:val="005325C5"/>
    <w:rsid w:val="005A0393"/>
    <w:rsid w:val="005A063B"/>
    <w:rsid w:val="005A4D05"/>
    <w:rsid w:val="005E1BA1"/>
    <w:rsid w:val="00777E5C"/>
    <w:rsid w:val="008206B2"/>
    <w:rsid w:val="0084640B"/>
    <w:rsid w:val="00885743"/>
    <w:rsid w:val="00885E56"/>
    <w:rsid w:val="008904CF"/>
    <w:rsid w:val="008D2067"/>
    <w:rsid w:val="00942886"/>
    <w:rsid w:val="009716D0"/>
    <w:rsid w:val="009834AF"/>
    <w:rsid w:val="00A40E33"/>
    <w:rsid w:val="00A6449D"/>
    <w:rsid w:val="00B07848"/>
    <w:rsid w:val="00B3185D"/>
    <w:rsid w:val="00B36555"/>
    <w:rsid w:val="00B83E09"/>
    <w:rsid w:val="00BE0AF2"/>
    <w:rsid w:val="00C77AA0"/>
    <w:rsid w:val="00D05417"/>
    <w:rsid w:val="00EC7EB7"/>
    <w:rsid w:val="00F65330"/>
    <w:rsid w:val="00F75570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48D2"/>
  <w15:chartTrackingRefBased/>
  <w15:docId w15:val="{4196D872-C406-4531-B895-625C2702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AF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288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4288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42886"/>
    <w:rPr>
      <w:color w:val="954F72"/>
      <w:u w:val="single"/>
    </w:rPr>
  </w:style>
  <w:style w:type="table" w:styleId="TableGrid">
    <w:name w:val="Table Grid"/>
    <w:basedOn w:val="TableNormal"/>
    <w:uiPriority w:val="39"/>
    <w:rsid w:val="00F6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5A039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5A0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E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ffolkscouts.org.uk/2016-07-27-10-27-45/2016-07-27-10-35-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https://www.suffolkscouts.org.uk/2016-07-27-10-27-45/2016-07-27-10-35-24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Waller</dc:creator>
  <cp:keywords/>
  <cp:lastModifiedBy>Alan Chilestone</cp:lastModifiedBy>
  <cp:revision>3</cp:revision>
  <dcterms:created xsi:type="dcterms:W3CDTF">2018-01-03T20:27:00Z</dcterms:created>
  <dcterms:modified xsi:type="dcterms:W3CDTF">2018-09-30T20:51:00Z</dcterms:modified>
</cp:coreProperties>
</file>